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84a1c1c34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遠距教學推展委員會指導下，遠距教學自88學年度至今6年共計開設94門主播課程，收播外校課程36門，合作的學校包括台大、清大、政大、中正、中央、交通、陽明、海洋、師大、成功、國北師、東華、中原及文化等，並逐步規劃了資電、EMBA學分專班、企業經營管理、數位學習、不動產、財務金融、保險、通識核心等8大網路學程，至92學年度止，已完成12門網路教材製作，本學年度則有10門教材持續進行開發中。在國際學術交流上，也持續與日本早稻田大學、英國牛津大學、美國加州柏克萊大學等，以視訊會議方式進行雙邊遠距教學活動及合作，上月初更與早稻田大學完成跨文化遠距教學合作計畫（Cross-Cultural Distance Learning, CCDL）簽約儀式，雙方合作的第一門遠距教學課程，是由英文系副教授衛友賢擔綱授課的「英語口語表達」，將於今年10月正式開跑。
</w:t>
          <w:br/>
          <w:t>　  
</w:t>
          <w:br/>
          <w:t>目前本校遠距教學課程所採用的IDEA網路學習平台，除了教材編輯和公告等基本教學所需功能外，也提供許多互動功能，例如：老師可利用家庭作業和考試來評量學生的學習，利用公佈欄、電子信件通知或是行事曆告知學生重要事項，利用討論區來和學生問題討論解答，利用學習紀錄瞭解學生學習狀況和經營學習社群等，這些教學工具可隨時依教學的特性和喜好進行刪減與抽換。
</w:t>
          <w:br/>
          <w:t>  
</w:t>
          <w:br/>
          <w:t>網路校園建立有線電視網，提供校內節目即時轉播，以及學校各會議廳的同步會議，亦可與學務處的社團結合，將社團活動和節目利用這個系統播放和宣傳公告，並引進衛星視訊系統播放國外新聞節目供教學行政之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ae4071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0/m\b8ceac9f-1ad1-42c4-9cd8-b72e97643fe8.jpg"/>
                      <pic:cNvPicPr/>
                    </pic:nvPicPr>
                    <pic:blipFill>
                      <a:blip xmlns:r="http://schemas.openxmlformats.org/officeDocument/2006/relationships" r:embed="R81a7089e746343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a7089e74634383" /></Relationships>
</file>