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68cd97c3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聽聽學生怎麼說－－SOGO級圖書館　淡江人都自豪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中文四陳雯津：「淡江不論是在生活機能、學習環境，外語教學情境的營造很棒！所以在讀了四年大學後，我決定留下來繼續讀碩士班。」
</w:t>
          <w:br/>
          <w:t>　　
</w:t>
          <w:br/>
          <w:t>陳雯津大學成績一直都維持班上前三名，她去年已經推甄考上本校中研所，對於淡江校園中的各項設施她都覺得很不錯，特別是說到室內溫水游泳館與圖書館，她的眼睛都亮了起來！她笑說：「不過我還是比較愛那座很像sogo百貨的高級圖書館，只要我那天有來學校上課，幾乎都會去報到，就算只是去那翻翻報紙我也很開心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35024"/>
              <wp:effectExtent l="0" t="0" r="0" b="0"/>
              <wp:docPr id="1" name="IMG_7fd6a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d0571720-eb0a-4e6c-9f24-dcce07c65a0b.jpg"/>
                      <pic:cNvPicPr/>
                    </pic:nvPicPr>
                    <pic:blipFill>
                      <a:blip xmlns:r="http://schemas.openxmlformats.org/officeDocument/2006/relationships" r:embed="Ra9a3cb6aab1647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a3cb6aab164715" /></Relationships>
</file>