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132120b3a4f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馬雨沛 接任本報社長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【本報訊】抗癌主播馬雨沛，於本學年度應聘回到本校大傳系，擔任專任講師，校長張家宜並委以淡江時報社長之職，期望借重她13年的媒體從業經歷，協助宣揚淡江大學。
</w:t>
          <w:br/>
          <w:t>
</w:t>
          <w:br/>
          <w:t>馬雨沛是民國78年大傳系第3屆校友、政大新聞研究所碩士，曾任職中視新聞部記者、主播、企劃師，1998年赴美國史丹佛大學繼續深造，卻不幸罹癌，這6年來，她勇敢擊退癌症，應文學院院長趙雅麗之邀，回母校任教，她表示：「雖然在人生道路上幾經轉折，但很高興有這樣的機會回到淡江校園，將在教職與社務上全力以赴。」</w:t>
          <w:br/>
        </w:r>
      </w:r>
    </w:p>
  </w:body>
</w:document>
</file>