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c55cd1544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故國神遊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為了讓大一新鮮人對淡水有更深的認識，商管學會將於9月5、6日（週五、六）兩天，舉辦「故國神遊」活動，藉著實際走訪淡大校園、淡水老街、滬尾砲台、龍山寺、福祐宮、清水祖師廟、鄞山寺、渡船頭、淡江中學、牛津學堂等名勝古蹟，讓參加活動的同學感受到淡水濃濃的人文氣息。如欲報名者，請洽商管學會擺攤處（新生體檢當天的體檢處），或社辦B127。以上如有疑問，請洽報名專線（02）2621-4794。</w:t>
          <w:br/>
        </w:r>
      </w:r>
    </w:p>
  </w:body>
</w:document>
</file>