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7fbd54e0b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男同性戀等7新社團 現身校園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男同性戀社團出現在淡江？本學期有7個新社團，經課外活動輔導組核准成立，分別是男同性戀文化研究社、法輪大法社、攀岩社、華佗指（穴道）理療研究社、體操社、樸毅志工社及桃園、苗栗地區聯合校友會。本校也是繼台大及高師之後，第三所有同性戀社團的大學。
</w:t>
          <w:br/>
          <w:t> 
</w:t>
          <w:br/>
          <w:t>在新社團中，男同性戀文化研究社令人矚目，指導老師通識核心課程組副教授徐佐銘表示：「希望同學們以平常心看待這個社團。」該社團只限男同性戀者加入，但部分活動也歡迎大家參與，例如播放同性戀電影、小說欣賞，或是邀請學者演講，希望藉這些活動讓大家更了解他們，而不是誤解他們。至於會不會有女同性戀社團出現？可拭目以待。
</w:t>
          <w:br/>
          <w:t>  
</w:t>
          <w:br/>
          <w:t>法輪大法社長歷史三尹崇儒，有感於母親修法輪功，而治癒好絕症，自己才開始接觸，並想推廣給更多人知道，而創立本社。華佗指（穴道）理療研究社長保險二游傳凱，是以親身體驗，發起該社團，並聘請30年經驗的老師傅教導同學如何按穴道治療、預防疾病。
</w:t>
          <w:br/>
          <w:t>  
</w:t>
          <w:br/>
          <w:t>體育性社團方面，攀岩社長資傳四楊正字本來是登山社員，他希望藉推動攀岩活動，催生校內岩場的設立。他表示，攀岩社初期會跟登山社一起招生，並且一同進行社團活動，再慢慢獨立出來。體操社長教科四洪浩哲也是想推動體操風氣，體操社將先教社員地板運動，以及到校外練習。
</w:t>
          <w:br/>
          <w:t>  
</w:t>
          <w:br/>
          <w:t>樸毅志工社則繼承已解散的樸毅團相同的服務精神，但不招收固定社員，將在每次舉辦活動時，重新募集有興趣的同學參加。桃園、苗栗地區聯合校友會的成立，則是將這兩個縣市地區的校友會集合起來，共同運作。</w:t>
          <w:br/>
        </w:r>
      </w:r>
    </w:p>
  </w:body>
</w:document>
</file>