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59bf93d86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配合校慶活動 本報徵新記者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【本報訊】新學年新氣象，本報招聘新記者，歡迎全校同學，凡對新聞工作有興趣的一二年級大學部同學及研究生，不限科系，請攜帶一吋照片來本報（商管大樓B426室），填寫報名表參加文字或攝影記者甄試。
</w:t>
          <w:br/>
          <w:t>  
</w:t>
          <w:br/>
          <w:t>今年本校即將舉辦55週年校慶，為採訪各項慶祝活動，因此先招聘新記者，將給予訓練後投入採訪工作，希望文筆不錯、或具攝影基礎，對自己有信心的同學報名參加。
</w:t>
          <w:br/>
          <w:t>  
</w:t>
          <w:br/>
          <w:t>淡江時報是學校所出版的刊物，固定每週一出刊，報導淡江校園內各項訊息，包括學校要聞、學生社團綜合新聞、人物專訪，專題企劃，及開放全校同學投稿的園地－－瀛苑副刊等，能讓師生不出門，即可了解全校重要訊息，更可依本報所報導的新聞，安排一週的課餘活動，例如參加演講、觀賞電影等。</w:t>
          <w:br/>
        </w:r>
      </w:r>
    </w:p>
  </w:body>
</w:document>
</file>