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cebc3b42345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【新設單位主管介紹】：全球化研究與發展學院院長、政治與經濟學系主任陳國華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專訪】從未來學研究所所長、未來學研究中心主任，到現在的全球化研究與發展學院院長，陳國華一直在挑戰未來，擁抱改變。選擇到蘭陽校園任教是陳院長人生的一大改變，他說唯一不變的就是變，人不想變就會隨波逐流，害怕危險，人生應該要看長遠利益及好玩之處。
</w:t>
          <w:br/>
          <w:t>  
</w:t>
          <w:br/>
          <w:t>陳院長認為全球化學院是對於傳統學習方式的挑戰，其實背後的精神是不變的，是以變動的動力在做突破。院內兩個科系「全球化政治與經濟學系」、「多元文化與語言學系」，都是跨領域的學習，並且以變動的概念為訴求。「跨領域不是以領域為主，而是以『你』為主」，陳院長認為同學們藉由大學四年的學習，最終目的是未來生命的多樣變化，畢業後工作只是求生存，不是學習的目的。
</w:t>
          <w:br/>
          <w:t>  
</w:t>
          <w:br/>
          <w:t>「全球化」其實不是新的概念，歷來已有許多不同定義。陳院長認為全球化的精義是多元文化，在經濟層面下，真正該注重的是文化、環境等永續文化面的發展。他認為，學習全球化時，重點不在於語言，一個英文好但沒求知慾的人，還是無法了解真正的美國文化。同時，對於這個世界要有基本關懷，例如去巴黎玩，要關懷當地的「人」，而不是只關心時尚逛街或博物館。
</w:t>
          <w:br/>
          <w:t>  
</w:t>
          <w:br/>
          <w:t>擅長說故事的陳院長又舉了一個例子：你到美國去玩一個星期，有一個朋友約你去迪士尼樂園，另一個約你去他鄉下的家裡住，只能二選一，你應該選哪一個？答案揭曉，應該去鄉下住，因為迪士尼樂園是你有生之年，只要它沒倒閉，都可以再找時間去玩。但是，以後不一定還有機會到美國的鄉下住，並且體驗當地風俗民情及人的生活。陳院長認為去了解很多事情的不可替代性是重要的，「並用心去看、去學習，而不是用眼睛看」。
</w:t>
          <w:br/>
          <w:t>  
</w:t>
          <w:br/>
          <w:t>現在是全球化的時代，蘭陽校園的同學都規劃在大三全部出國留學一年，對於現在出國讀研究所尉為風氣，陳院長提到很多學生說因為沒錢無法出國讀書，他認為這些人是因為沒有堅定意志，而且不夠獨立自主。現在可辦留學貸款、自己存錢等等，有很多方法都可以試，不應該用家裡沒錢當藉口，「成功有很多方法，失敗有很多藉口」。
</w:t>
          <w:br/>
          <w:t>陳院長今年40歲，他勇於改變，接受新的挑戰，學習新的事物。他鼓勵同學們要做「正在學」的人，而不是「想學」，只有想而不去做，是不會成功的。以出國讀書為例，在台灣想學英文想五年，不如出國讀個一、兩年，在英語環境下，很快就能學會了。他也建議，名校不一定等於良校，不一定要申請到好的學校才出國讀書，有國外的語言學習環境是較重要的。
</w:t>
          <w:br/>
          <w:t>  
</w:t>
          <w:br/>
          <w:t>對於即將進入全球化學院的新鮮人，陳院長建議大家要培養自信心。他認為現在的年輕人被稱為草莓族，是因為習慣被保護及安排，在資訊豐沛的時代，不好好培養自信心就太浪費了，培養生活、人際的態度是很重要的。
</w:t>
          <w:br/>
          <w:t>
</w:t>
          <w:br/>
          <w:t>陳國華簡歷
</w:t>
          <w:br/>
          <w:t>
</w:t>
          <w:br/>
          <w:t>學歷:美國路易斯安那州立大學社會學博士
</w:t>
          <w:br/>
          <w:t>經歷:淡江大學未來學研究所長
</w:t>
          <w:br/>
          <w:t>     淡江大學未來學研究中心主任
</w:t>
          <w:br/>
          <w:t>     世界未來研究聯盟執行委員
</w:t>
          <w:br/>
          <w:t>     國際期刊Futures編輯委員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28800"/>
              <wp:effectExtent l="0" t="0" r="0" b="0"/>
              <wp:docPr id="1" name="IMG_f0160a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5/m\c555fd2a-3e59-4cf4-a403-7167f9380652.jpg"/>
                      <pic:cNvPicPr/>
                    </pic:nvPicPr>
                    <pic:blipFill>
                      <a:blip xmlns:r="http://schemas.openxmlformats.org/officeDocument/2006/relationships" r:embed="Rdc0b4d0339104e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0b4d0339104e9d" /></Relationships>
</file>