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45f70ec3e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張炳煌舉辦書藝創作個展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文錙藝術中心書法研究室主任張炳煌，即日起在高雄市中正文化中心舉辦「張炳煌書藝創作展」，長年從事書法推展和教育的張炳煌表示，書法推動不易，如蒙贈賜花籃，懇請改為捐贈「2005年全國大專院校學生書法比賽」獎學金，以補助舉辦書法比賽之經費。由本校文錙藝術中心與中華民國書法學會主辦的「2005年全國大專院校學生書法比賽」即日起徵稿，至11月10日截止，張炳煌鼓勵同學踴躍投稿。（熊君君）</w:t>
          <w:br/>
        </w:r>
      </w:r>
    </w:p>
  </w:body>
</w:document>
</file>