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a75bcd49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中國文學系主任呂正惠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學歷：東吳大學中文所博士
</w:t>
          <w:br/>
          <w:t>      台灣大學中文所碩士
</w:t>
          <w:br/>
          <w:t>      台灣大學中文系
</w:t>
          <w:br/>
          <w:t>經歷：淡江大學中文系教授兼系主任
</w:t>
          <w:br/>
          <w:t>      清華大學中文系教授兼系主任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a8473c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212f5fc9-3a66-4f19-8327-5848f5e25cbc.jpg"/>
                      <pic:cNvPicPr/>
                    </pic:nvPicPr>
                    <pic:blipFill>
                      <a:blip xmlns:r="http://schemas.openxmlformats.org/officeDocument/2006/relationships" r:embed="R848d122526c0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8d122526c04933" /></Relationships>
</file>