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dd07d6d78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資訊化》》》個人電腦IP開始上網登錄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解決個人電腦IP相衝與誤用問題，並簡化IP發放作業，資訊中心網路管理組自本學期開始，於新落成啟用的外語大樓以及重新整修後的驚聲大樓2到11樓，推出個人電腦自動分配IP方案。使用者於第一次上網時請先到http://ip.tku.edu.tw登錄使用者資料，系統將自動分配專用IP給該部電腦，以後電腦開機時即自動取得此IP，這個IP別台電腦就算設定也不能上網。前述區域內各單位Server與網路印表機不適用此方案，仍請向網路管理組申請IP。相關資料請至http://ip.tku.edu.tw網站上查詢。</w:t>
          <w:br/>
        </w:r>
      </w:r>
    </w:p>
  </w:body>
</w:document>
</file>