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466089e3324fc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617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國際化》》》激盪學生創意 建築系增聘兩位外籍老師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本校建築系為促進學生多面向思考，師資陣容除了台北地區建築菁英，今年度更延聘芬蘭籍教師Marco Casagrade及日本籍客座教授加藤義夫（Yoshio Kato）於系上開設課程。建築系館外斜坡上的「蜘蛛椅」即是Marco Casagrade指導之作品，而加藤義夫自早稻田大學第一理工學部建築學科畢業，曾獲多項建築獎，相信這兩位外籍老師的教學將會讓學生激盪出不同的創意。（林芝帆）</w:t>
          <w:br/>
        </w:r>
      </w:r>
    </w:p>
  </w:body>
</w:document>
</file>