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c9a2febcb46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陳高進珍藏淡江記憶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化學工程系（現化材系前身）第一屆畢業生陳高進，現為美國台塑德州廠副總裁，本月3日化材系舉辦創系30週年校友會，他因工作繁忙，無法回國親自參加。旅美25年的他特別表示，沒想到離開母校「牧羊橋」，一轉眼就是30年，最珍貴的記憶仍是當年與同學在淡水河邊談笑風生的黃金時光呢！（宜萍）</w:t>
          <w:br/>
        </w:r>
      </w:r>
    </w:p>
  </w:body>
</w:document>
</file>