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5103dc31444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校運會 邀各方好手競技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【記者吳姵儀報導】55週年校慶運動會於11月5日舉行，在淡水校園操場，有田賽、徑賽和大隊接力部分，歡迎全校同學踴躍參加，報名自即日起至10月26日下午4時截止，報名表可至體育室網頁下載。
</w:t>
          <w:br/>
          <w:t>
</w:t>
          <w:br/>
          <w:t>運動會競賽項目分為田賽：跳高、跳遠、鉛球擲遠；徑賽：100、200、400、800、1500公尺及400公尺接力；大隊接力（報名以25人為限）：男子組 4000公尺（200公尺&amp;#215;20人）、女子組 2000公尺（100公尺&amp;#215;20人）。參加資格以系、所為單位（包含大學部、研究所、技術學院）。</w:t>
          <w:br/>
        </w:r>
      </w:r>
    </w:p>
  </w:body>
</w:document>
</file>