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1a2daee9142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教部獎補助　淡江1.57億居私校之冠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94學年度教育部補助私立大學校院獎補助款於上週公佈，本校在「辦學績效」、「校務發展計畫」等評鑑項目表現卓著，獲得教育部核撥1.57億餘元的獎補助經費，為私立大學中獲得最多獎補助款的學校。
</w:t>
          <w:br/>
          <w:t>
</w:t>
          <w:br/>
          <w:t>校長張家宜表示，這是繼8月17日大學評鑑本校獲得「私校一」組最優成績後又一好消息，顯示辦學績效及未來發展計畫，繼續獲得教育部的肯定。今年獎補助款合計超過一億元的私校共有16所大學，除本校外依序為長庚、逢甲、輔仁、東海、中國醫大、中原、北醫、高醫、東吳、元智、文化、義守、慈濟、靜宜、銘傳等校。
</w:t>
          <w:br/>
          <w:t>
</w:t>
          <w:br/>
          <w:t>私立大學校院獎補助經費的核給方式，是依據私立學校獎助辦法，遴選學者、專家及行政機關主管組成評審小組，對各校整體發展作評審。獎助款依各校中程校務發展計畫、辦學績效核撥；補助係依學校大小、規模及生師比情況分配。審查作業以3年為一期程，第1年由審查委員赴各校進行實地訪視，第2、3年採書面審核方式進行。
</w:t>
          <w:br/>
          <w:t>
</w:t>
          <w:br/>
          <w:t>獎助經費配比項目以「辦學績效」比重最多，占70%，「校務發展計畫」則占30%；「辦學績效」又包含「教學與輔導」、「研究及推廣服務」、「行政運作」。今年教育部共補助35所私立大學校院，獎補助經費總計新台幣33億1374萬3000元，獎助部分占65%，共21億5393萬2950元；補助部分則占11億5981萬50元。教育部指出，私立大學院校獎助、補助款的目的，以充實、改善教學軟硬體為優先，並配合教育部各項宣導活動，如加強學校環境安全衛生工作之推動。優先辦理環安衛設備、教育訓練、防護設備等相關工作及辦理學生訓輔相關工作等，皆可利用此獎補助款項。
</w:t>
          <w:br/>
          <w:t>
</w:t>
          <w:br/>
          <w:t>教育部並公佈近2年私校教育品質報告，據統計，92學年度專任助理教授以上比例提升至71.36%，比90學年度增加4.38%，每位專任教師發表SCI、SSCI、HCI期刊論文數也從0.09篇增加到0.12篇，發表EI期刊論文總數增為920篇、全校舉辦學生就業輔導活動提升至3279次。顯示此項獎助及補助協助各校做整體規劃、提升教學品質，在資源調整分配上研究能量的擴充、行政運作績效頗大助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511808"/>
              <wp:effectExtent l="0" t="0" r="0" b="0"/>
              <wp:docPr id="1" name="IMG_d18dad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0/m\006eec78-130a-4e2b-a20e-be022e613ec5.jpg"/>
                      <pic:cNvPicPr/>
                    </pic:nvPicPr>
                    <pic:blipFill>
                      <a:blip xmlns:r="http://schemas.openxmlformats.org/officeDocument/2006/relationships" r:embed="R9a798261c2dc4e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511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798261c2dc4e9a" /></Relationships>
</file>