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2429806574f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通核中心鼓樂迎校慶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慶祝55週年校慶，教育學院通識與核心課程中心將於11月份舉辦4場「校慶音樂會」，包括11月3日琴管合鳴、4日非洲鼓樂，7日中文歌曲演唱及8日星月交輝音樂會，自週三（26日）起開放全校教職員工及學生索票，請至通核中心（I805）免費現場索取，每人限取2張。</w:t>
          <w:br/>
        </w:r>
      </w:r>
    </w:p>
  </w:body>
</w:document>
</file>