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edc3cc27947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教部核准 高等教育碩士班成立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本校18日獲教育部核准，95學年增設高等教育研究所碩士班，預計將於下學年度起招生10名，成為國內第一所高等教育專業人才培育研究所，透過教學、服務與研究兼重的方式，為高教問題把脈，協助提出解決高教相關問題方案。
</w:t>
          <w:br/>
          <w:t>
</w:t>
          <w:br/>
          <w:t>高等教育研究與評鑑中心主任楊瑩指出，我國高等教育發展近十年變化快速，但也產生許多問題，引起社會大眾的質疑與批評，為培養高教領域專門人才，本校申請籌設高等教育研究所碩士班。楊瑩表示：「高等教育研究所將培育具國際視野的高等教育政策規劃人才，理論與實務並重，專業知識與技能兼備，並強調培養高等教育經營與管理專門人才，提升高教經營管理的績效。」
</w:t>
          <w:br/>
          <w:t>
</w:t>
          <w:br/>
          <w:t>除了論文寫作之外，學生畢業學分數為36學分，在課程規劃方面分為基礎課程、專業必修、專業選修三大類，其中，專業選修底下再細分為「高等教育經營與管理」，以及「高等教育政策與制度」兩類。希望學生藉由各國高教政策與制度的比較，以及教育研究方法的訓練，培養國際觀與本土觀，對我國高教實務革新與未來的發展，提供宏觀、具開創性的貢獻。</w:t>
          <w:br/>
        </w:r>
      </w:r>
    </w:p>
  </w:body>
</w:document>
</file>