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261b09f1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未來化《《《未來學大師紛至本校講座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本校在10月31日至11月2日，邀請澳洲未來學理論大師理查•史勞特（Richard Slaughter）進行三場淡江講座，分別是「未來研究的未來」、「什麼是未來研究？」、以及「未來學與多元文化教育」。值得一提是，第二場演講將以本校同步遠距教學方式，跟其他不同學校師生進行教學，除了展現本校的遠距教學設備外，更要讓外校學生見識到國際未來學大師的風采。 
</w:t>
          <w:br/>
          <w:t>
</w:t>
          <w:br/>
          <w:t>另外，未來化委員會與英文系合辦，邀請後殖民主義與另類未來學大師－艾胥司．南迪於11月4日蒞校演講，演講主題為「全球化與後殖民主義」。未來學所蘇哲安老師及英文系王緒鼎老師、蔡振興老師、黃涵榆老師與涂銘宏老師將共同參與對談，歡迎所有對全球化與後殖民論述有興趣的師生參加座談。</w:t>
          <w:br/>
        </w:r>
      </w:r>
    </w:p>
  </w:body>
</w:document>
</file>