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cdf220dd64c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未來學研討 大師來對話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【記者黃靖淳報導】未來學研究所主辦「全球視野、心靈與實踐」（Global Soul, Global Mind and Action：Futuring from Survival to Thrival）國際研討會，聚集世界級未來學大師，是國內難得一見的盛大場面。創辦人張建邦表示：「本校實施三化政策以來，在未來化方面已有亮眼成績，這次邀請各國未來學大師蒞校參與研討，是一次非常難得的機會，希望藉此讓本校同學們更加認識未來學領域。」
</w:t>
          <w:br/>
          <w:t>
</w:t>
          <w:br/>
          <w:t>3天研討會共分為4大部分：兩大對話、三大工作坊、論文研討、圓桌論壇。其中兩大對話主題是：科技與人文的對話、南與北環境的對話，前者將由加來道雄（Michio Kaku）與艾胥斯•南迪（Ashis Nandy）帶來不同觀點的演講；後者主講人為鄂文•拉胥羅（Ervin Laszlo）、伊恩•羅（Ian Lowe）。
</w:t>
          <w:br/>
          <w:t>
</w:t>
          <w:br/>
          <w:t>共將發表二十多篇論文，議題包含科技、社會、政治、經濟，以及環境未來等，將發表論文的學者有：世界未來研究聯盟主席理查•史勞特（Richard Slaughter）、秘書長克里斯多夫•瓊斯（Christopher Jones）、世界未來基金會秘書長塞許•維拉蒙（Sesh Velamoor）、多元未來研究機構主席克萊門•貝茲卓（Clement Bezold）等二十多位學者。（詳見本期5版特刊）</w:t>
          <w:br/>
        </w:r>
      </w:r>
    </w:p>
  </w:body>
</w:document>
</file>