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7325c6f2e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僑聯會擺攤賣美食 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慶祝本校55週年校慶，華僑聯會及世界各僑生分會將在海報街A區8到12號擺攤，包括港澳、大馬、印尼、美非及泰緬同學會販賣多樣美食，像是西多士（烤吐司）、炸香蕉、摩摩喳喳、美祿飲品等，攤位上還有刺氣球拿大獎的遊戲，不容錯過。
</w:t>
          <w:br/>
          <w:t>
</w:t>
          <w:br/>
          <w:t>華僑聯會會長國貿三蘇嬿橏表示，除了校慶兩天在海報街和大家一同歡樂外，今日早上9點還有僑生醒獅團在運動場為校慶開幕表演舞龍舞獅及24節令鼓，另外在下午3時運動會上也有僑生大隊接力男、女組的比賽。</w:t>
          <w:br/>
        </w:r>
      </w:r>
    </w:p>
  </w:body>
</w:document>
</file>