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0bc423c0284a5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623 期</w:t>
        </w:r>
      </w:r>
    </w:p>
    <w:p>
      <w:pPr>
        <w:jc w:val="center"/>
      </w:pPr>
      <w:r>
        <w:r>
          <w:rPr>
            <w:rFonts w:ascii="Segoe UI" w:hAnsi="Segoe UI" w:eastAsia="Segoe UI"/>
            <w:sz w:val="32"/>
            <w:color w:val="000000"/>
            <w:b/>
          </w:rPr>
          <w:t>未來學大師介紹－－伊恩•羅（Ian Lowe）</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伊恩•羅（Ian Lowe）是葛瑞菲斯大學退休的榮譽教授，也是澳洲保育基因會總裁。他是1988年「未來委員會」（Commission for the Fu-ture）會長。伊恩•羅強調健康、養生和永續發展，希望從民眾的角度，來探討政府應該做哪些政策來維護生態與永續發展，他的意見對人類的未來與發展，環境及城市的建構有很大幫助。他認為人類的慾望已經超出地球所能承擔的範圍，而人類的消費正是導致環境破壞的主因。因此，想要改善世界貧苦人民的生活，富裕國家的物質消費就要急遽降低。
</w:t>
          <w:br/>
          <w:t>伊恩•羅認為，分析不同的未來可得知，互相競爭的市場雖有自我修正的特質，但不足以解決社會和環境的問題，而達到永續未來。雖然政策改革有其功能，目前看不出富裕國家的政府有致力改善環境的決心。伊恩•羅強調我們必須創造一種不同的價值觀，讓平等和永續成長成為我們的未來。
</w:t>
          <w:br/>
          <w:t>本次邀請他來參加會議，希望他能提供南半球，也就是非西方主流的新環境觀。南半球強調環境保護應由個人本身做起，以保護自然環境和自然資源；相較之下，北半球的鄂文•拉胥羅則著重於國際環保團體的結盟和籌組對政府施壓的的環保運動，京都議定書之簽訂就為其中一例。伊恩•羅也認為不能太相信科技和政府的力量，bottom-up個人草根性的行動才能有效使人類環境有積極的改變，這即為南半球和北半球觀點最大的不同。</w:t>
          <w:br/>
        </w:r>
      </w:r>
    </w:p>
    <w:p>
      <w:pPr>
        <w:jc w:val="center"/>
      </w:pPr>
      <w:r>
        <w:r>
          <w:drawing>
            <wp:inline xmlns:wp14="http://schemas.microsoft.com/office/word/2010/wordprocessingDrawing" xmlns:wp="http://schemas.openxmlformats.org/drawingml/2006/wordprocessingDrawing" distT="0" distB="0" distL="0" distR="0" wp14:editId="50D07946">
              <wp:extent cx="914400" cy="1164336"/>
              <wp:effectExtent l="0" t="0" r="0" b="0"/>
              <wp:docPr id="1" name="IMG_42ceb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23/m\a519106b-92ed-4c97-87f9-82b6e14db0c4.jpg"/>
                      <pic:cNvPicPr/>
                    </pic:nvPicPr>
                    <pic:blipFill>
                      <a:blip xmlns:r="http://schemas.openxmlformats.org/officeDocument/2006/relationships" r:embed="R310d41dbddbd41ee" cstate="print">
                        <a:extLst>
                          <a:ext uri="{28A0092B-C50C-407E-A947-70E740481C1C}"/>
                        </a:extLst>
                      </a:blip>
                      <a:stretch>
                        <a:fillRect/>
                      </a:stretch>
                    </pic:blipFill>
                    <pic:spPr>
                      <a:xfrm>
                        <a:off x="0" y="0"/>
                        <a:ext cx="914400" cy="1164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0d41dbddbd41ee" /></Relationships>
</file>