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70e39329e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朱宗慶打擊樂團 熱鬧歡騰賀校慶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【記者熊君君報導】朱宗慶打擊樂團2團－－躍動樂團，於5日下午在文錙音樂廳，以日本人繼田和廣作曲的「夢幻列車」作為序曲，帶領觀眾駛向輕鬆愉快的打擊樂旅程。
</w:t>
          <w:br/>
          <w:t>
</w:t>
          <w:br/>
          <w:t>躍動樂團以非洲民族樂器「對話鼓」，祝賀淡江55週年校慶，並帶來了非洲鼓、鋼鼓、非洲木琴搭配現代打擊樂器，加入手、足等原始表現方式，在「閃亮的日子」曲中，展開一場熱鬧歡騰的慶典。
</w:t>
          <w:br/>
          <w:t>
</w:t>
          <w:br/>
          <w:t>馮如梅、蘇薇之、曾新全、簡任佑等12位躍動樂團團員，用一雙雙的鼓棒，在晴朗舒服的午後，敲響每位觀眾躍動的心。現場觀眾教科四陳冠伶表示：「看到躍動樂團的團員，都是與自己年齡相近的學生所組成，深受他們對於音樂的熱忱和誠摯的表演感動。」
</w:t>
          <w:br/>
          <w:t>
</w:t>
          <w:br/>
          <w:t>躍動樂團共演出「夢幻列車」、「嘉洛舞曲」、「費德」、「楓葉」、「拉丁舞曲」、「昆比亞舞者」等10首曲目。其中，演奏曲目之一的「台灣歌謠新韻」，是他們組合「天黑黑」、「丟丟銅仔」、「望春風」、「六月茉莉」等9首耳熟能詳的台灣歌謠，並結合西洋樂器與鑼鼓、鈸等民間傳統樂器，充滿濃濃台灣味。在展現爵士鼓精采獨奏的「桑契斯的小孩」曲畢，現場觀眾意猶未盡，安可聲不斷，最後觀眾以雙手和樂團的打擊樂器共同演出歡聲雷動的「西班牙」作為安可曲。</w:t>
          <w:br/>
        </w:r>
      </w:r>
    </w:p>
  </w:body>
</w:document>
</file>