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65e316b334d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情歌之夜　週三演唱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通核組週三（十九日）晚上七時三十分在文錙音樂廳舉辦「情歌之夜」演唱會，邀請男中音巫白玉璽和女高音林惠珍，演唱歌劇魔笛、費加洛婚禮、假面舞會、弄臣等二重唱歌曲，另將演唱一曲「偶然命定」，是由本校通核組教師葉紹國作詞、組長謝朝鐘作曲、李珮瑜伴奏，歡迎至I805索票。
</w:t>
          <w:br/>
          <w:t>
</w:t>
          <w:br/>
          <w:t>　二位演出者均為泰雅族，擔綱男中音的巫白玉璽聲音濃厚高亢，具有強烈的戲劇效果。女高音林惠珍是第一位踏入聲樂界的原住民。</w:t>
          <w:br/>
        </w:r>
      </w:r>
    </w:p>
  </w:body>
</w:document>
</file>