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4db3005e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諮輔組開設 理財規劃生涯班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【記者熊君君報導】學校事務處諮商輔導組將於本週六、日（26、27日），舉辦「錢是今生──駕馭我的金錢人生」，教你成為理財達人。
</w:t>
          <w:br/>
          <w:t>
</w:t>
          <w:br/>
          <w:t>諮輔組邀請美商花旗銀行經理曹國璽，以及美商聯合保證保險股份有限公司風險控管部協理姚若琴，與同學分享賺錢的經驗，以及正確的理財、理債觀念，以及擬定未來理財目標等課題。
</w:t>
          <w:br/>
          <w:t>
</w:t>
          <w:br/>
          <w:t>另外，諮輔組將於12月3、4日，開辦「彩繪自我－FLY一世」生涯探索工作坊，將透過團體活動與心理測驗，幫助同學找出興趣，挖掘潛能，規劃未來的方向與出路，教你做自己的生涯大師，有興趣的同學即日起請洽諮輔組B423洪美鈴老師報名。</w:t>
          <w:br/>
        </w:r>
      </w:r>
    </w:p>
  </w:body>
</w:document>
</file>