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941de04004a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未來化》》》新銳導演簡偉斯21日蒞校演講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研究所邀請簡偉斯導演針對創意、文化與生活為題進行專題演講。簡偉斯是一位新銳的女性導演，曾拍過多部探討女性為主題的影片，近期與郭珍弟合導的「跳舞時代」也獲得2004金馬獎最佳紀錄片，該本片描述日據時代最後十年到二次世界大戰爆發期間，出現在台灣的一段短暫但豐碩的流行歌曲繁榮歲月。她將在21日中午12時在未來學研究所辦公室，與大家一起吃便當、聊電影，並在下午2時於T505多媒體教室進行專題演講。歡迎對創意、文化產業、女性電影有興趣的同仁與同學參與。（未來所）</w:t>
          <w:br/>
        </w:r>
      </w:r>
    </w:p>
  </w:body>
</w:document>
</file>