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8e620c49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12月1日 淨灘活動　還給淡水美麗沙崙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【記者曾信翰報導】服務教育指導委員會邀集大地環保工作團同學，將於本週四（12月1日）上午9到11時，首度到淡水沙崙海水浴場舉辦「淨灘活動」。
</w:t>
          <w:br/>
          <w:t>
</w:t>
          <w:br/>
          <w:t>該活動將由行政副校長高柏園帶領學務長、教務長、總務長、總教官、各學院教師代表、服務教育課程教官一同參與。主辦人少校教官陳衍正表示：「由於每次暑假之後，看到沙崙的沙灘上總是雜亂無章。所以，特別選在55週年校慶後，結合本學期的清潔日，擴大舉辦清潔活動。」陳衍正並說明，以往都是帶領同學清掃克難坡及水源街，這次選在沙崙是希望回饋鄉里，並還給沙灘美麗的容貌。
</w:t>
          <w:br/>
          <w:t>
</w:t>
          <w:br/>
          <w:t>參與活動的大地環保工作團，團長水環三周婉華也表示：「能夠參加如此重要的活動覺得很驕傲，有為環保盡一己之力的機會，絕不缺席。」</w:t>
          <w:br/>
        </w:r>
      </w:r>
    </w:p>
  </w:body>
</w:document>
</file>