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bf28c7d614c8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廁所文化徵圖文稿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昕瑤報導】為樹立優良校風，充實人文素養，在潛移默化中陶冶學生的品格，學務處生活輔導組主辦、服務性社團嚕啦啦協辦「生活教育」圖文徵稿活動，自即日起受理報名。凡錄取者稿酬每篇1000元，並記嘉獎一次，作品將置於廁所文化看板，供全校師生欣賞。
</w:t>
          <w:br/>
          <w:t>
</w:t>
          <w:br/>
          <w:t>作品可任選生活教育、品德教育、民主法治、生命教育或智慧財產權為主題，設計色彩鮮明的底圖，配上輕鬆活潑雋永的小品文、深含意義的笑話、漫畫、詩集或發人深省的小故事等皆可，即日起至12月6日（週五）止將作品交至學務處生輔組B401。</w:t>
          <w:br/>
        </w:r>
      </w:r>
    </w:p>
  </w:body>
</w:document>
</file>