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fc1fc9642949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社團座談會 校長鼓勵溝通破藩籬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報導】94學年度社團負責人座談會於1日舉行，由校長張家宜主持。她鼓勵各社團，透過相關管道隨時反映意見，另外明年體育館即將落成，已著手規劃將遷移社辦，各社團若有任何提議，歡迎在現階段提出，以納入整體考量，並呼籲同學重視社團評鑑，以提高社團整體素質。行政副校長高柏園期許，在蘭陽校園落成後，各社團多向蘭陽發展，彌補淡水空間的不足；高柏園也以童軍團與日本大學互訪為例，鼓勵社團多與姊妹校交流。
</w:t>
          <w:br/>
          <w:t>
</w:t>
          <w:br/>
          <w:t>各社團所提出的問題五花八門，春暉社提出學校禁菸實施不夠徹底，導致環境髒亂、危害師生健康，學務處回覆表示，已成立專案小組，將以漸進方式推動禁菸，並已提供取締吸菸的工讀機會給總務處。
</w:t>
          <w:br/>
          <w:t>
</w:t>
          <w:br/>
          <w:t>淡江嚕啦啦表示，新生對於社團活動失去熱忱，提議校方將社團活動編制為選修學分，教務長葛煥昭回應，學校正規劃服務學習課程之設置，但礙於經費有限，目前暫無法編列。
</w:t>
          <w:br/>
          <w:t>
</w:t>
          <w:br/>
          <w:t>攀岩社則提出，希望設置攀岩場，課外組表示，在蘭陽校園完工後，將配合蘭陽校園地形、空間上的優勢，設置攀岩場，供學生及社團使用。針對許多社團所關心的經費補助問題，課外組也澄清，因教育部有明文規範，故學校無法私自增減，而關於行政人員的態度問題，被指名的體育室及課外組，表示將再與相關人員溝通處理。
</w:t>
          <w:br/>
          <w:t>
</w:t>
          <w:br/>
          <w:t>另外，體操社請求學校，提供海綿池等體操設備，體育室則回應，因場地有限，目前暫無法執行，待體育館落成，將規劃適當場地。</w:t>
          <w:br/>
        </w:r>
      </w:r>
    </w:p>
  </w:body>
</w:document>
</file>