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44b03fd504d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攝影花藝兩社 成果展出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報導】攝影社和花藝社於今日上午十時，在商館展示廳展出作品。攝影社展出主題是「擷果」，表示擷取攝影的果實。花藝社展出主題為「花漾」，社員們運用花的自然特質加上設計，帶來不同的花藝創作。
</w:t>
          <w:br/>
          <w:t>
</w:t>
          <w:br/>
          <w:t>攝影社社長機電三施承志表示：「這次成果展主要鼓勵攝影社新生把所學轉化成為影像；對於舊生而言，則是自我檢討的機會，藉由這次展覽能發現攝影對自己的意義。同時感謝馮文星老師鼎力相助。」其中兩位同學合作聯展，物理三周正國和英文二黃珮琄以「擷果淡江」為題材，模仿新生的角度，把他們對淡江的觀察記錄下來，讓同學回味剛進大學的情景。</w:t>
          <w:br/>
        </w:r>
      </w:r>
    </w:p>
  </w:body>
</w:document>
</file>