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54c08aa2c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東亞人文學會 四國學者齊聚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由本校中文系、語獻所和東亞人文學會合辦的「東亞人文學會」第6回國際學術大會，將於16、17日在淡水校園驚聲國際會議廳及文學館L522會議廳舉行，此次會議主題為「東亞人文學研究的歷史和現況」，共舉行5場會議，發表27篇論文。
</w:t>
          <w:br/>
          <w:t>
</w:t>
          <w:br/>
          <w:t>此會議每年由台灣、中國、日本以及韓國四個會員國輪流舉辦，今年將有超過20位學者齊聚本校參與討論交流，包括韓國嶺南大學兼東亞人文學會長洪瑀欽、日本東北大學教授成澤勝（M. Narisawa）、中國江西省社會科學院語言研究所長夏漢寧等，論文題目有「李光洙與魯迅的民族改造小說之比較研究」、「論《牡丹亭》人物眾生相」、「中韓初學者學習教材用類書小考」等27篇。</w:t>
          <w:br/>
        </w:r>
      </w:r>
    </w:p>
  </w:body>
</w:document>
</file>