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dc69beb6ba4f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我也會怕冷！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冷風颼颼，逼得行人紛紛披上圍巾與厚重的外套，把自己裹成一圈圈的好似不倒翁。外語大樓前的銅雕童子像，胖嘟嘟地惹人憐愛，好心的路人為「他」圍上圍巾，伴它度過淡水嚴寒的冬季。(圖/邱湘媛•文/林筱庭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bcd24d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9/m\60496223-ad7b-4f24-afb3-f58f78a78bac.jpg"/>
                      <pic:cNvPicPr/>
                    </pic:nvPicPr>
                    <pic:blipFill>
                      <a:blip xmlns:r="http://schemas.openxmlformats.org/officeDocument/2006/relationships" r:embed="R7324505ec20a4c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324505ec20a4cb6" /></Relationships>
</file>