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265d0fff54f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 校長期許整合4校園發展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「祝福全體師生同仁：吉祥圓滿、狗年『望』旺！」校長張家宜喜氣洋洋，穿著紅色外套，上週一上午10時在本校「新春茶會」中，滿面春風拱手向教職同仁們拜個晚年，她說：「新年新氣象，希望大家在工作上再精進。」
</w:t>
          <w:br/>
          <w:t>
</w:t>
          <w:br/>
          <w:t>茶會中將長桌擺設成5隻「來福」狗兒端坐的模樣，桌上擺滿了鳳梨、蘋果、棗子、橘子等具有象徵意義的水果，約有200多名教職同仁齊聚一堂，互道新年好，繼續「Go！Go！」
</w:t>
          <w:br/>
          <w:t>張校長表示，今年是狗年，大家常祝福狗年旺旺，但她覺得教育部次長周燦德說得好：「除了旺旺之外，更應該是希望的望，每個人都要有新的期許，新的希望！」
</w:t>
          <w:br/>
          <w:t>
</w:t>
          <w:br/>
          <w:t>校長也期許全體同仁發揮團隊精神，整合淡水、台北、蘭陽、網路4個校園的發展。
</w:t>
          <w:br/>
          <w:t>
</w:t>
          <w:br/>
          <w:t>會場中，蘭陽校園主任林志鴻帶領教職員們全體出動，在淡水參加新春團拜後，再趕回蘭陽校園辦公，台北校園成人教育部、技術學院也派員參加，網路校園遠距教學中心主任郭經華更期許發揮所長，再創遠景。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50848"/>
              <wp:effectExtent l="0" t="0" r="0" b="0"/>
              <wp:docPr id="1" name="IMG_ff4319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2/m\9f16e9df-b0bd-479a-9c08-6b6f05f7e15d.jpg"/>
                      <pic:cNvPicPr/>
                    </pic:nvPicPr>
                    <pic:blipFill>
                      <a:blip xmlns:r="http://schemas.openxmlformats.org/officeDocument/2006/relationships" r:embed="R0de79d77161749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50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e79d77161749b5" /></Relationships>
</file>