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5a4c923c0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揮毫迎狗年 校長展書藝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中華民國書學會及本校文錙藝術中心負責籌劃的「台灣書藝新春揮毫大會」，於大年初六（2月3日）在台北市華山文化園區舉行。校長張家宜擔任開筆官之一，寫下端正恭謹的「年」字，為大家祈福。
</w:t>
          <w:br/>
          <w:t>
</w:t>
          <w:br/>
          <w:t>現場邀請校長張家宜等12位文化、產業界代表擔任開筆官，一人一字寫下「丙戌新年賀歲全民揮毫同慶」12個大字，依序為中國書法學會名譽理事長連勝彥、傳統與現代文教基金會董事長何忠雄、中國書法協會理事長釋廣元、張家宜校長、書壇耆宿張光賓、台灣藝術振興院院長許水德、文建會主委邱坤良、教育部次長周燦德、交通部次長何煖軒、本校文錙藝術中心主任李奇茂、演藝人員白冰冰、中華民國書學會前理事長劉炳南。
</w:t>
          <w:br/>
          <w:t>
</w:t>
          <w:br/>
          <w:t>另有12名小書法家參與盛會，他們都是94年度全國性書法競賽獲首獎的學童，依序題寫「傳承書法藝術提倡公民美學」。文錙藝術中心書法研究室主任張炳煌表示：「邀請開筆官與書傳生齊聚揮毫，即在凸顯國內書法文化的傳承精神。」
</w:t>
          <w:br/>
          <w:t>
</w:t>
          <w:br/>
          <w:t>大會特別展示由本校開發的「e筆書法」，象徵書法藝術傳統融合科技之力向前精進。文建會主委邱坤良率先用e筆題寫：「恭賀新禧」、教育部次長周燦德祝福全民：「狗年望旺」、傳統與現代基金會何忠雄寫下祝語：「平安如意」。
</w:t>
          <w:br/>
          <w:t>
</w:t>
          <w:br/>
          <w:t>新春揮毫大會現場還有國際友人共襄盛舉，包括有多明尼加、宏都拉斯、菲律賓、帛琉、俄羅斯、史瓦濟蘭、南非、德意志、丹麥等國駐台的大使及代表們。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50848"/>
              <wp:effectExtent l="0" t="0" r="0" b="0"/>
              <wp:docPr id="1" name="IMG_1c8abf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9f16e9df-b0bd-479a-9c08-6b6f05f7e15d.jpg"/>
                      <pic:cNvPicPr/>
                    </pic:nvPicPr>
                    <pic:blipFill>
                      <a:blip xmlns:r="http://schemas.openxmlformats.org/officeDocument/2006/relationships" r:embed="R74efe45eb89a4c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efe45eb89a4c31" /></Relationships>
</file>