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2eebdc24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社團訓練下鄉 寒假收穫一籮筐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【記者林筱庭淡水校園報導】今年寒假校園熱鬧非凡，中工會等27個社團及學會舉辦寒訓活動；而炬光社等10個社團則組社會服務隊下鄉回饋。
</w:t>
          <w:br/>
          <w:t>
</w:t>
          <w:br/>
          <w:t>二齊、屏友、彰友、嘉雲校友會返鄉服務隊分別前進台南市成功國小、屏東縣新園國小、彰化縣田頭國小、北縣大崁國小，掀起一陣旋風；炬光社至北縣八里教養院散播愛心，服務身心障礙者；樸毅志工社則與學校守護天使團體合作，同往關渡浩然敬老院陪伴院內老人，並在淡水老街募集發票，將所得全數捐給創世基金會。
</w:t>
          <w:br/>
          <w:t>
</w:t>
          <w:br/>
          <w:t>包括中工會、易學社、星相社、羅浮群、大地環保工作團、口琴社、吉他社、聆韻口琴社、合唱團、共鳴箱古典吉他社、弦樂社、二齊、嘉雲校友會、舞研社、實驗劇團、國際標準舞社、國術社、內家武學社、合氣道社、溜冰社、柔道社、劍道社、水上活動社、體操社、商管學會、盲生資源中心及英文系27個社團學會在校園內舉行寒訓。
</w:t>
          <w:br/>
          <w:t>
</w:t>
          <w:br/>
          <w:t>吉他社寒訓值星官電機三黃品諭回憶，最難忘的是最後一天被學員反整，塞進垃圾桶，這次吉他社寒訓，邀請了幾位大師與畢業的學長姐回來授課，甚至包含金韶獎創辦者林正如等人，黃品諭說：「幾天下來，大家的感情變得更好，琴藝也進步不少，可說是一舉兩得。」
</w:t>
          <w:br/>
          <w:t>
</w:t>
          <w:br/>
          <w:t>其中較遺憾的是體操社兩天寒訓，因報名不足，故取消活動，負責人洪浩哲說：「可能因剛創社不久，校內知名度較低，期盼下次能有更多有興趣的人報名參加。」</w:t>
          <w:br/>
        </w:r>
      </w:r>
    </w:p>
  </w:body>
</w:document>
</file>