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ea7c7e40b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淡江校友會發起 5年10億募款專案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世界校友會聯合會、中華民國淡江大學校友總會聯合發起籌募專案，邀請校友每人每年捐助新台幣1,000元，依照目前校友近20萬人，5年後成立10億「學術基金」，未來可作補助敦聘大師級教師、師生學術研究之用。校友服務暨資源發展處主任陳敏男表示，希望校友們慷慨捐輸，支持母校躋身名校行列。
</w:t>
          <w:br/>
          <w:t>
</w:t>
          <w:br/>
          <w:t>本校現有校友19萬2千人，而今年暑假校友人數將突破20萬人，2010年校友人數將達22萬8千4百人。陳敏男及兩位校友會長段相蜀、陳慶男共同呼籲全體校友、全校教職員、熱心教育界人士共同支持本項提案。到2010年本校60週年校慶時，捐款金額能累計10億元，成立基金支持母校發展學術。
</w:t>
          <w:br/>
          <w:t>
</w:t>
          <w:br/>
          <w:t>上月由校長張家宜主持第18次募款會議中，針對該募款專案，與會委員決議，依每年募款所得，每年均提撥其中5%作為抽獎獎金，自2006年1月1日起每人每捐款1,000元即有1次抽獎機會（每年12月31日止累計統計金額）。最大獎預計將可得價值百萬汽車1部，另有獎品32吋液晶電視、摩托車、DV攝影機和手提電腦，捐款金額達到2千萬時將有24項獎品，捐款金額達到2億時將有125項獎品，於次年3月份春之饗宴校友返校參觀美麗校園時公開抽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85088"/>
              <wp:effectExtent l="0" t="0" r="0" b="0"/>
              <wp:docPr id="1" name="IMG_d70b7f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81bcd2f7-3373-495e-b3c5-3aecdb8a96f2.jpg"/>
                      <pic:cNvPicPr/>
                    </pic:nvPicPr>
                    <pic:blipFill>
                      <a:blip xmlns:r="http://schemas.openxmlformats.org/officeDocument/2006/relationships" r:embed="R8bec8e41d3bf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ec8e41d3bf43f5" /></Relationships>
</file>