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040c10e39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與日本早稻田大學合作遠距教學 深獲好評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英文系教授衛友賢與日本早稻田大學教授Mariko共同主持的跨國跨文化遠距教學課程，深獲好評。早稻田大學於94學年度課程結束後，針對修讀此門課的學生進行教學評鑑，超過8成的學生認為，透過遠距教學的模式能夠促進兩校學生對彼此文化的認識與交流。而淡江學生最有興趣的主題依次是「休閒活動」、「飲食文化」與「愛情與婚姻」。在學生給的課程建議中提到：「非常感謝淡江衛友賢教授，以及早稻田Mariko教授提供機會，促進日本與台灣的互動。」在雙方合作所奠定良好的基礎下，Mariko老師將於3月10日來訪，就強化教學內容、提升服務品質、學生互訪交流與擴增班級等事宜，與本校教師持續深入討論、交換意見。（遠距中心）</w:t>
          <w:br/>
        </w:r>
      </w:r>
    </w:p>
  </w:body>
</w:document>
</file>