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8970623ea42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機電系與莫仕公司建教合作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【記者林筱庭淡水校園報導】本校機電系與台灣莫仕公司建教合作，於本學期開立一門新課程「高科技時代的機電工程」，台灣莫仕公司並表示願意提供每學年一名10萬元的獎學金名額及實習機會。
</w:t>
          <w:br/>
          <w:t>
</w:t>
          <w:br/>
          <w:t>本月初機電系安排校外教學參觀活動，至台灣莫仕公司參觀，由機電系康尚文主任、劉昭華及楊龍杰老師帶隊前往，並由該公司人力資源處徐淑芬處長接待。台灣莫仕公司為一跨國性企業，目前為全國第2大電子連接器製造商，為增加與學界交流，於月初設立獎學金與提供實習機會予本校機電系。康尚文表示：「這對本系學生來講，不只是個很大的學習動機，更是了解相關產業機構的機會。」</w:t>
          <w:br/>
        </w:r>
      </w:r>
    </w:p>
  </w:body>
</w:document>
</file>