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8fe9feb7548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驚聲詩社 徵求古典創作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淡水校園報導】驚聲古典詩社一年一度的盛事，「第7屆桂冠詩人古典詩創作大賽」自即日起開始報名，截稿日期為4月28日，此次七律詩題為「晨興」、詩韻「上平十三元」；七絕詩題「看鏡」、詩韻「下平五歌」。創作組長國貿二蘇翔宇說：「歡迎全校同學踴躍參加，把握機會展現創作實力。」
</w:t>
          <w:br/>
          <w:t>
</w:t>
          <w:br/>
          <w:t>蘇翔宇表示，簡章及詩作請至文學館L514桂冠詩人創作大賽信箱索取和投遞，投稿者每類限投一稿，且在投稿詩箋上註明聯絡方式。</w:t>
          <w:br/>
        </w:r>
      </w:r>
    </w:p>
  </w:body>
</w:document>
</file>