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2a12802cc43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里昂第三大學校長來訪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【記者吳采璇淡水校園報導】法國里昂第三大學（University of Jean Moulin Lyon 3）校長Prof. Guy Lavorel與中文系主任Prof. Gregory Lee於上週二（21日）下午蒞校訪問。
</w:t>
          <w:br/>
          <w:t>本校於2000年、50週年校慶時，與該校簽訂為姐妹校，去年校長張家宜還遠赴法國拜訪該校。淡江有八十多所姐妹校，校際合作計畫不計其數，其中與里昂第三大學所簽訂雙學位的合作計畫最具代表性，更是本校國際化的重大突破。校長張家宜表示：「去年拜訪里昂第三大學時，雙方交換治校經驗，談得欲罷不能，結果午餐一吃就是4個小時。」
</w:t>
          <w:br/>
          <w:t>
</w:t>
          <w:br/>
          <w:t>里昂第三大學校長Prof. Guy Lavorel說：「雖然我們中午才到，不過卻感到與淡江有深厚的感情，不僅是合作關係，還是朋友，希望交換學生的領域，不限於法文系，甚至英文系也行。」他也開心的提到那4個小時的午餐：「當時因為氣氛太愉快了，大家都沒注意到竟已過4個小時這麼久呢！」
</w:t>
          <w:br/>
          <w:t>
</w:t>
          <w:br/>
          <w:t>里昂第三大學中文系系主任，Prof. Gregory Lee以一口流利的中文說：「里昂和淡江同樣致力於國際交流，希望中文系的學生也可以過來進行文化交流。去年原本計劃前來，結果因為颱風，最後只能打道回府，今年終於順利來淡江參訪。」法國里昂第三大學設有6個學院，學生總數高達22000人。該校致力於國際學術交流合作，與全球60個國家簽訂三百五十餘個國際交流合約。</w:t>
          <w:br/>
        </w:r>
      </w:r>
    </w:p>
  </w:body>
</w:document>
</file>