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75a62c0c6f41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深夜老街 燈籠懷古情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美哉蘭陽記事簿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宜蘭傳統藝術中心，位於宜蘭縣五結鄉冬山河下游，成立宗旨為介紹傳統戲曲音樂、舞蹈、工藝及民俗雜技。中心腹地廣達25公頃，2003年開幕以來，已成為宜蘭縣的重要景點之一。其中的「民藝街坊」邀請專業工藝家進駐，現場大展手藝，與民眾進行互動。街屋以新竹湖口老街為本，仿20世紀初期台灣各地建築設計而成，有傳統商店街形式，也有日據時期西洋風格，加上街道蜿蜒曲折，大紅燈籠高高掛，讓人有置身時空隧道之感。（圖/  嘉翔•文/風雪）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619a0a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9/m\abe7cbae-312f-4d4b-9790-9198a02ff64e.jpg"/>
                      <pic:cNvPicPr/>
                    </pic:nvPicPr>
                    <pic:blipFill>
                      <a:blip xmlns:r="http://schemas.openxmlformats.org/officeDocument/2006/relationships" r:embed="Rf6aa920adfff49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aa920adfff49e5" /></Relationships>
</file>