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537168e8e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國貿英文班留學 文化衝擊多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淡水校園報導】時光匆匆，第一屆英文專班的國貿三C同學們，在交換留學即將屆滿一年之際，陸續傳回他們在國外的生活點滴與收穫，對多數同學而言，「文化衝擊開拓了視野，國際性競爭日趨激烈，如何規劃未來，強化個人能力，是最迫切要做的事！」
</w:t>
          <w:br/>
          <w:t>在諾維納州立大學的蔡宇喬回想起剛到美國時，冬天的零下30度氣溫讓她凍到像雪人，而在瑞典斯德哥爾摩大學的黃啟賢則笑說：「在國外生活，要有抵抗比淡水冷5倍的實力！」在國外，總是以速食為主，兩位同學到最後乾脆自己去市場買菜，練就一身好廚藝，「真的，第一次吃自己煮的水餃感動到快哭！」 蔡宇喬說。
</w:t>
          <w:br/>
          <w:t>
</w:t>
          <w:br/>
          <w:t>在課業上方面，多遍預習絕對必要，而上課時就像是聯合國一樣，各色人種都有，蔡宇喬說：「外國人從不在課堂上睡覺，而中國和韓國的學生非常認真，非洲學生的邏輯思維很強，香港、尼泊爾、馬來西亞學生英文都很優越，真的會讓人想要努力拚了！」
</w:t>
          <w:br/>
          <w:t>  
</w:t>
          <w:br/>
          <w:t>至於特殊慶典方面，蔡宇喬說：「有一次我們去一所小學，每個人拿國旗介紹自己的國家，我介紹農曆新年得到很大迴響，最後當地小朋友大合唱了一首歌獻給我們，非常讓人感動！」
</w:t>
          <w:br/>
          <w:t>  
</w:t>
          <w:br/>
          <w:t>10個月的薰陶，特殊體驗多到難忘，黃啟賢表示課餘閒暇時，也在華碩瑞典分公司實習，也曾參加過斯德哥爾摩的模擬聯合國會議，學習國際會議進行的流程和規則。最後，他們要對有志出國留學的學弟妹說：「多元的生活體驗將會帶來衝擊，國際化的學習會讓你受益良多，儘量四處去遊歷感受，當然，課業也別忘了要顧好喔！」</w:t>
          <w:br/>
        </w:r>
      </w:r>
    </w:p>
  </w:body>
</w:document>
</file>