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ad157b194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薛文發 獲聘北縣教育審議委員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系教授薛文發，曾為本校理學院院長，日前獲聘為「台北縣政府教育審議委員會第4屆委員」，任期自95年1月1日起至96年12月31日止。薛文發將就台北縣重大教育政策及相關教育改革事項，提供審議、諮詢、協調及評鑑事宜，他表示：「我一直都十分重視並關懷台北縣的社會、國民教育政策，此次被任命為教育審議委員，真的十分榮幸，日後將盡一己之力為民服務。」（吳姵儀）</w:t>
          <w:br/>
        </w:r>
      </w:r>
    </w:p>
  </w:body>
</w:document>
</file>