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19e0c297547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校園明星臉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咦？是JJ嗎？好像是耶！」「不是吧！林俊傑沒這麼矮吧？」身高164公分的大傳系一年級同學陳虹儒走在路上三不五時會聽到這樣的話。也因臉型、五官神似，大一迎新活動時，雖然大家都是初次見面，但對她已有深刻的印象。「JJ」，也就成了她的新綽號。至於明明是女生，卻被當成男生，陳虹儒不大介意，畢竟長得像林俊傑，認識新朋友更容易了。（圖/  嘉翔•文/陳思堯）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042416"/>
              <wp:effectExtent l="0" t="0" r="0" b="0"/>
              <wp:docPr id="1" name="IMG_c038bf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1/m\c61c9cfd-859a-495d-80de-0b1c12020cf3.jpg"/>
                      <pic:cNvPicPr/>
                    </pic:nvPicPr>
                    <pic:blipFill>
                      <a:blip xmlns:r="http://schemas.openxmlformats.org/officeDocument/2006/relationships" r:embed="Rbd1615a48abb4c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042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1615a48abb4cec" /></Relationships>
</file>