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905952897d48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本校生赴澳門 傳承五四精神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【記者彭慧珊淡水校園報導】為了紀念87週年的五四運動，澳門學界於5月3至7日舉辦5天4夜的「五四精神 你我傳承」兩岸青年學生交流，本校由資管四郭展宏，也是台港澳大專學生聯合會主席兼北區理事，及管科所碩一彭慧珊與中文三熊君君代表參加。
</w:t>
          <w:br/>
          <w:t>
</w:t>
          <w:br/>
          <w:t>該活動邀請大陸、台灣、香港、澳門學生代表參加。此次受邀的台灣代表，還有中正大學欒文婷、葉兆恩，台師大陸宜欣、黃致維，成大林劭權與劉于維，及高雄醫學大學韋家昕共10名。
</w:t>
          <w:br/>
          <w:t>
</w:t>
          <w:br/>
          <w:t>行程中將安排參觀澳門理工學院與澳門科技大學，並舉行分享會，邀請大陸成功企業家、藝人或社會知名人士，分享其成功經過和成長心路歷程，並傳達積極的人生態度，為青年學生樹立正確的價值觀。</w:t>
          <w:br/>
        </w:r>
      </w:r>
    </w:p>
  </w:body>
</w:document>
</file>