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ad0af653c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商管月 球賽熱門 馬拉松取消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商管學會一年一度的「5月聯誼月」，系列活動熱鬧開鑼，繼上週地球村遊學博覽會，本週將舉行商管盃系列球賽，比賽項目包括籃球、排球和壘球，本週一至週五，中午12時至2時比賽。商管學會會長方志良表示，今年報名情況踴躍，共有76隊報名，其中以經濟系和會計系人數最多。
</w:t>
          <w:br/>
          <w:t>
</w:t>
          <w:br/>
          <w:t>22日至26日將邀請資訊類廠商於商館展示廳，再度為全校師生帶來優惠實在的最新資訊產品，軟硬體設備皆有。至於往年都會舉辦的全校淡水校園馬拉松賽，今年因人力不足取消。商管學會會長方志良表示，為使全校同學能在課業之餘，有更多的管道獲得各項資訊，所以舉辦一連串的活動，希望大家都能夠藉由活動交流成長。</w:t>
          <w:br/>
        </w:r>
      </w:r>
    </w:p>
  </w:body>
</w:document>
</file>