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f86596e44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文錙人物畫展 老中青同堂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「台灣水墨人物畫大展」於19日舉行開幕式。此展為全國歷來規模最大的人物畫聯展，共展出135幅精選作品，邀集37位水墨畫壇老中青三代實力派畫家，文錙中心主任李奇茂笑說：「可說是三代同堂，一世紀都在這裡了！」學術副校長馮朝剛致詞表示，該展展現精湛的水墨畫功力，內容精采。另外有多位台藝大學生，特來參與開幕盛會，他們皆對文錙中心讚譽有加，笑說：「自己學校的藝術中心小多了。」
</w:t>
          <w:br/>
          <w:t>圖左至右參展藝術家為年僅23歲的陸子靜、郭欣怡、李奇茂、游善富。（圖/  嘉翔•文/熊君君）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af81a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087166d4-6bba-4f12-8f90-c3c43bf42717.jpg"/>
                      <pic:cNvPicPr/>
                    </pic:nvPicPr>
                    <pic:blipFill>
                      <a:blip xmlns:r="http://schemas.openxmlformats.org/officeDocument/2006/relationships" r:embed="R16b53164efbf43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b53164efbf43b1" /></Relationships>
</file>