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3ec5b4973446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日本學者主講東西文化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由中文系、漢學研究中心及環中國海學會共同主辦「東西文化會通學術研討會」，將於週二（23日）9時30分在文館L522會議室舉行，邀請日本長崎大學等6位學者演講討論，由日文系主任彭春陽、中文系講師謝添基同步翻譯。
</w:t>
          <w:br/>
          <w:t>
</w:t>
          <w:br/>
          <w:t>該研討會有1場綜合座談、3場專題演講，分別為：長崎大學環境科學部長佐久間正「作為環境思想的儒學」；長崎大學教授若木太一「芭蕉所描繪的東方原鄉」；法政大學教授牧野英二「和  倫理學和海德格哲學-－存在與空間」。</w:t>
          <w:br/>
        </w:r>
      </w:r>
    </w:p>
  </w:body>
</w:document>
</file>