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ca306f3a84e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商管晶片學程  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95學年度商管學院獲教育部補助的「晶片學程」，即日起至20日報名，凡各學院大二升大三同學在校成績達70分、研究生經指導教授或系所主任同意者，均可申請參加，將甄選145位優秀同學，7月4日前公佈名單。
</w:t>
          <w:br/>
          <w:t>
</w:t>
          <w:br/>
          <w:t>參加該學程的學生，修畢8科共24學分，即由學校頒發結業證書。收費標準比照修輔系，將視教育部補助金多寡，決定收費折扣。請查詢網址：http://www.soc.im.tku.edu.tw/，或前往商館B833室，電洽02-26215656分機3060郭肇安查詢。</w:t>
          <w:br/>
        </w:r>
      </w:r>
    </w:p>
  </w:body>
</w:document>
</file>