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6b0522ddcb4c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648 期</w:t>
        </w:r>
      </w:r>
    </w:p>
    <w:p>
      <w:pPr>
        <w:jc w:val="center"/>
      </w:pPr>
      <w:r>
        <w:r>
          <w:rPr>
            <w:rFonts w:ascii="Segoe UI" w:hAnsi="Segoe UI" w:eastAsia="Segoe UI"/>
            <w:sz w:val="32"/>
            <w:color w:val="000000"/>
            <w:b/>
          </w:rPr>
          <w:t>國際學者蒞校 研討管理經營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【淡水校園訊】「2006管理科學與經營決策國際學術研討會」17日將在淡水校園覺生國際會議廳，及覺生綜合大樓I501室舉行，邀請美、加、日、法、大陸，及印度等國學者蒞臨。
</w:t>
          <w:br/>
          <w:t>
</w:t>
          <w:br/>
          <w:t>這場國際學術研討會由管理學院經營決策系及管理科學研究所共同舉辦，邀請學術副校長馮朝剛主持開幕儀式，大陸天津可口可樂公司總經理Mr. Ben Mok主講：「外商在大陸投資的策略困境」。</w:t>
          <w:br/>
        </w:r>
      </w:r>
    </w:p>
  </w:body>
</w:document>
</file>