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635a456dd4b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晶片學程縮短修業時程 大三可搶修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【記者林祐全報導】由管理學院新開設的「晶片系統商管學程」，第一學年課程有大幅調整，將原先需修滿一年半的課程縮短為一年，修畢即可獲得學程證書。
</w:t>
          <w:br/>
          <w:t>　晶片系統商管學程是由教育部顧問室籌畫，邀集專家學者規劃課程。目前全國共有六所大學獲選試辦該學程，除本校外，其餘五所為台大、清大、交大、成大及中山等五所國立大學。學程專任助理郭肇安表示，自開放報名以來，就受到許多明年即將畢業的大三同學關注，現將原訂第二學年開設的學分選修科目提前至第二學期授課，使最低修習縮為一年，讓明年將踏入職場的準畢業生也能申請報名。
</w:t>
          <w:br/>
          <w:t>　該學程報名作業將於下週二截止，欲修習的同學請至B307室報名，所有課程規劃及相關訊息公告於網頁上（http：www.soc.im.tku.edu.tw）。</w:t>
          <w:br/>
        </w:r>
      </w:r>
    </w:p>
  </w:body>
</w:document>
</file>