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1ea68af8b43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美研所探討轉變中的美國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【記者曹瑜倢報導】由美國研究所於上週六、日（5月29、30日）舉行的國際學術研討會，以「轉變中的美國」為主題進行討論。
</w:t>
          <w:br/>
          <w:t>　為期兩天的研討會，針對美國的政治、經濟、憲政、區域平衡，對於亞太、全球、台海之安全及對外政策等，提出許多主題內容，作深入探討。美研所所長陳一新表示：「美國自九一一及伊拉克戰爭之後，在國際上的角色扮演是多元的，包括北韓核武問題，南韓學者如何看待，還有針對兩岸關係，美國如何扮演中間人的角色，及在其中獲得最大利益。」
</w:t>
          <w:br/>
          <w:t>　參與學者包括本校國際研究學院長魏萼、美研所教授戴萬欽、新加坡大學東南亞研究助理教授Dr. Michael Montesano、本校美研所榮譽教授陳明、李本京教授等。</w:t>
          <w:br/>
        </w:r>
      </w:r>
    </w:p>
  </w:body>
</w:document>
</file>